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508551" w14:textId="35DDAF37" w:rsidR="00537395" w:rsidRDefault="00B7211F" w:rsidP="008B6F91">
      <w:pPr>
        <w:rPr>
          <w:b/>
          <w:bCs/>
          <w:sz w:val="28"/>
          <w:szCs w:val="28"/>
        </w:rPr>
      </w:pPr>
      <w:r>
        <w:rPr>
          <w:b/>
          <w:bCs/>
          <w:noProof/>
          <w:sz w:val="28"/>
          <w:szCs w:val="28"/>
        </w:rPr>
        <w:drawing>
          <wp:anchor distT="0" distB="0" distL="114300" distR="114300" simplePos="0" relativeHeight="251658240" behindDoc="0" locked="0" layoutInCell="1" allowOverlap="1" wp14:anchorId="149796E4" wp14:editId="0E40DCCD">
            <wp:simplePos x="0" y="0"/>
            <wp:positionH relativeFrom="margin">
              <wp:align>right</wp:align>
            </wp:positionH>
            <wp:positionV relativeFrom="margin">
              <wp:align>top</wp:align>
            </wp:positionV>
            <wp:extent cx="2597858" cy="516367"/>
            <wp:effectExtent l="0" t="0" r="5715" b="4445"/>
            <wp:wrapSquare wrapText="bothSides"/>
            <wp:docPr id="832428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2841" name="Grafik 832428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7858" cy="516367"/>
                    </a:xfrm>
                    <a:prstGeom prst="rect">
                      <a:avLst/>
                    </a:prstGeom>
                  </pic:spPr>
                </pic:pic>
              </a:graphicData>
            </a:graphic>
          </wp:anchor>
        </w:drawing>
      </w:r>
    </w:p>
    <w:p w14:paraId="0852B3BA" w14:textId="77777777" w:rsidR="00537395" w:rsidRDefault="00537395" w:rsidP="008B6F91">
      <w:pPr>
        <w:rPr>
          <w:b/>
          <w:bCs/>
          <w:sz w:val="28"/>
          <w:szCs w:val="28"/>
        </w:rPr>
      </w:pPr>
    </w:p>
    <w:p w14:paraId="20C24668" w14:textId="77777777" w:rsidR="00537395" w:rsidRDefault="00537395" w:rsidP="008B6F91">
      <w:pPr>
        <w:rPr>
          <w:b/>
          <w:bCs/>
          <w:sz w:val="28"/>
          <w:szCs w:val="28"/>
        </w:rPr>
      </w:pPr>
    </w:p>
    <w:p w14:paraId="27578395" w14:textId="3486A300" w:rsidR="00B7211F" w:rsidRPr="00E16232" w:rsidRDefault="00B7211F" w:rsidP="008B6F91">
      <w:pPr>
        <w:rPr>
          <w:rFonts w:ascii="Andale Mono" w:hAnsi="Andale Mono"/>
        </w:rPr>
      </w:pPr>
      <w:r w:rsidRPr="00E16232">
        <w:rPr>
          <w:rFonts w:ascii="Andale Mono" w:hAnsi="Andale Mono"/>
        </w:rPr>
        <w:t>Pressemeldung</w:t>
      </w:r>
    </w:p>
    <w:p w14:paraId="6CB8211D" w14:textId="77777777" w:rsidR="00B7211F" w:rsidRDefault="00B7211F" w:rsidP="008B6F91">
      <w:pPr>
        <w:rPr>
          <w:b/>
          <w:bCs/>
          <w:sz w:val="28"/>
          <w:szCs w:val="28"/>
        </w:rPr>
      </w:pPr>
    </w:p>
    <w:p w14:paraId="062C9E75" w14:textId="69D2EC75" w:rsidR="005A0D99" w:rsidRPr="005A0D99" w:rsidRDefault="005A0D99" w:rsidP="005A0D99">
      <w:pPr>
        <w:rPr>
          <w:rFonts w:ascii="Aptos" w:hAnsi="Aptos"/>
          <w:b/>
          <w:bCs/>
          <w:sz w:val="32"/>
          <w:szCs w:val="32"/>
        </w:rPr>
      </w:pPr>
      <w:r w:rsidRPr="005A0D99">
        <w:rPr>
          <w:rFonts w:ascii="Aptos" w:hAnsi="Aptos" w:cs="Helvetica"/>
          <w:b/>
          <w:bCs/>
          <w:color w:val="1E1E22"/>
          <w:kern w:val="0"/>
          <w:sz w:val="32"/>
          <w:szCs w:val="32"/>
        </w:rPr>
        <w:t xml:space="preserve">Schwarmspeicher E-Auto: </w:t>
      </w:r>
      <w:r>
        <w:rPr>
          <w:rFonts w:ascii="Aptos" w:hAnsi="Aptos" w:cs="Helvetica"/>
          <w:b/>
          <w:bCs/>
          <w:color w:val="1E1E22"/>
          <w:kern w:val="0"/>
          <w:sz w:val="32"/>
          <w:szCs w:val="32"/>
        </w:rPr>
        <w:br/>
      </w:r>
      <w:r w:rsidRPr="005A0D99">
        <w:rPr>
          <w:rFonts w:ascii="Aptos" w:hAnsi="Aptos" w:cs="Helvetica"/>
          <w:b/>
          <w:bCs/>
          <w:color w:val="1E1E22"/>
          <w:kern w:val="0"/>
          <w:sz w:val="32"/>
          <w:szCs w:val="32"/>
        </w:rPr>
        <w:t>Die ungenutzte Riesen-Batterie vor unserer Tür</w:t>
      </w:r>
    </w:p>
    <w:p w14:paraId="08D7F537" w14:textId="77777777" w:rsidR="00C87864" w:rsidRPr="00D2093F" w:rsidRDefault="00C87864" w:rsidP="00C87864"/>
    <w:p w14:paraId="01EF5AF5" w14:textId="04F98591" w:rsidR="005A0D99" w:rsidRDefault="005A0D99" w:rsidP="005A0D99">
      <w:pPr>
        <w:rPr>
          <w:rFonts w:ascii="Aptos" w:hAnsi="Aptos"/>
        </w:rPr>
      </w:pPr>
      <w:r w:rsidRPr="005A0D99">
        <w:rPr>
          <w:rFonts w:ascii="Aptos" w:hAnsi="Aptos"/>
          <w:b/>
          <w:bCs/>
        </w:rPr>
        <w:t>Frankfurt am Main</w:t>
      </w:r>
      <w:r w:rsidRPr="00733A68">
        <w:rPr>
          <w:rFonts w:ascii="Aptos" w:hAnsi="Aptos"/>
        </w:rPr>
        <w:t xml:space="preserve">, </w:t>
      </w:r>
      <w:r w:rsidR="00372E9E">
        <w:rPr>
          <w:rFonts w:ascii="Aptos" w:hAnsi="Aptos"/>
        </w:rPr>
        <w:t>09</w:t>
      </w:r>
      <w:r w:rsidRPr="00733A68">
        <w:rPr>
          <w:rFonts w:ascii="Aptos" w:hAnsi="Aptos"/>
        </w:rPr>
        <w:t xml:space="preserve">.07.2026 </w:t>
      </w:r>
      <w:r w:rsidR="00C87864" w:rsidRPr="00D2093F">
        <w:softHyphen/>
      </w:r>
      <w:r w:rsidR="00C87864" w:rsidRPr="00D2093F">
        <w:rPr>
          <w:rFonts w:eastAsia="Arial"/>
          <w:szCs w:val="20"/>
        </w:rPr>
        <w:t>─</w:t>
      </w:r>
      <w:r w:rsidR="00C87864" w:rsidRPr="00D2093F">
        <w:softHyphen/>
      </w:r>
      <w:r w:rsidR="00C87864" w:rsidRPr="00D2093F">
        <w:rPr>
          <w:rFonts w:eastAsia="Arial"/>
          <w:szCs w:val="20"/>
        </w:rPr>
        <w:t xml:space="preserve"> </w:t>
      </w:r>
      <w:r w:rsidRPr="00733A68">
        <w:rPr>
          <w:rFonts w:ascii="Aptos" w:hAnsi="Aptos"/>
        </w:rPr>
        <w:t>Im Tagesablauf steht Energie aus erneuerbaren Quellen nicht immer dann zur Verfügung, wenn ein hoher Energiebedarf besteht. Diese Lücken lassen sich durch Energiespeicher ausgleichen. Der Erfolg der Energiewende hängt so auch von einer ausreichend großen Kapazität an Energiespeichern ab. Netzbetreiber und Energieversorger errichten aktuell Batteriespeicher mit großen Kapazitäten, um die erzeugte erneuerbare Energie möglichst komplett nutzen und fossile Brennstoffe sparen zu können.</w:t>
      </w:r>
    </w:p>
    <w:p w14:paraId="2EAD04C6" w14:textId="77777777" w:rsidR="005A0D99" w:rsidRDefault="005A0D99" w:rsidP="005A0D99">
      <w:pPr>
        <w:rPr>
          <w:rFonts w:ascii="Aptos" w:hAnsi="Aptos"/>
        </w:rPr>
      </w:pPr>
    </w:p>
    <w:p w14:paraId="016B2FBF" w14:textId="77777777" w:rsidR="005A0D99" w:rsidRPr="005A0D99" w:rsidRDefault="005A0D99" w:rsidP="005A0D99">
      <w:pPr>
        <w:rPr>
          <w:rFonts w:ascii="Aptos" w:hAnsi="Aptos"/>
          <w:b/>
          <w:bCs/>
          <w:sz w:val="28"/>
          <w:szCs w:val="28"/>
        </w:rPr>
      </w:pPr>
      <w:r w:rsidRPr="005A0D99">
        <w:rPr>
          <w:rFonts w:ascii="Aptos" w:hAnsi="Aptos"/>
          <w:b/>
          <w:bCs/>
          <w:sz w:val="28"/>
          <w:szCs w:val="28"/>
        </w:rPr>
        <w:t xml:space="preserve">Think </w:t>
      </w:r>
      <w:proofErr w:type="spellStart"/>
      <w:r w:rsidRPr="005A0D99">
        <w:rPr>
          <w:rFonts w:ascii="Aptos" w:hAnsi="Aptos"/>
          <w:b/>
          <w:bCs/>
          <w:sz w:val="28"/>
          <w:szCs w:val="28"/>
        </w:rPr>
        <w:t>inside</w:t>
      </w:r>
      <w:proofErr w:type="spellEnd"/>
      <w:r w:rsidRPr="005A0D99">
        <w:rPr>
          <w:rFonts w:ascii="Aptos" w:hAnsi="Aptos"/>
          <w:b/>
          <w:bCs/>
          <w:sz w:val="28"/>
          <w:szCs w:val="28"/>
        </w:rPr>
        <w:t xml:space="preserve"> </w:t>
      </w:r>
      <w:proofErr w:type="spellStart"/>
      <w:r w:rsidRPr="005A0D99">
        <w:rPr>
          <w:rFonts w:ascii="Aptos" w:hAnsi="Aptos"/>
          <w:b/>
          <w:bCs/>
          <w:sz w:val="28"/>
          <w:szCs w:val="28"/>
        </w:rPr>
        <w:t>the</w:t>
      </w:r>
      <w:proofErr w:type="spellEnd"/>
      <w:r w:rsidRPr="005A0D99">
        <w:rPr>
          <w:rFonts w:ascii="Aptos" w:hAnsi="Aptos"/>
          <w:b/>
          <w:bCs/>
          <w:sz w:val="28"/>
          <w:szCs w:val="28"/>
        </w:rPr>
        <w:t xml:space="preserve"> box</w:t>
      </w:r>
    </w:p>
    <w:p w14:paraId="2D38C6AC" w14:textId="77777777" w:rsidR="005A0D99" w:rsidRDefault="005A0D99" w:rsidP="005A0D99">
      <w:pPr>
        <w:rPr>
          <w:rFonts w:ascii="Aptos" w:hAnsi="Aptos"/>
        </w:rPr>
      </w:pPr>
      <w:r w:rsidRPr="00733A68">
        <w:rPr>
          <w:rFonts w:ascii="Aptos" w:hAnsi="Aptos"/>
        </w:rPr>
        <w:t xml:space="preserve">Viele Speicher müssen aber gar nicht neu gebaut werden, sie existieren bereits und werden ständig mehr: die Batterien von Elektro-Fahrzeugen. Im Alltag parken Autos zu einem großen Prozentsatz des Tages ungenutzt und könnten so zur Zwischenspeicherung von – etwa dank Photovoltaik selbsterzeugter - Energie eingesetzt werden. Das dient der Entlastung von Netzen und trägt zur Senkung der Energiekosten für Haushalte bei. </w:t>
      </w:r>
      <w:r w:rsidRPr="005A0D99">
        <w:rPr>
          <w:rFonts w:ascii="Aptos" w:hAnsi="Aptos"/>
          <w:b/>
          <w:bCs/>
        </w:rPr>
        <w:t>Laut Mark Junker, Abteilungsleiter Netzintegration von Batterien und Speichersystemanalyse an der RWTH Aachen, geht es dabei bereits um einen „sehr, sehr relevanten Beitrag“ von aktuell rund 120 Gigawattstunden Speicherkapazität. Dies sei ein Vielfaches der Kapazität der stationären Speicher, die, bei rund 25 Gigawattstunden liegt (Stand Anfang 2026 laut RWTH Aachen).</w:t>
      </w:r>
      <w:r w:rsidRPr="00733A68">
        <w:rPr>
          <w:rFonts w:ascii="Aptos" w:hAnsi="Aptos"/>
        </w:rPr>
        <w:t xml:space="preserve"> Voraussetzung: Das E-Auto und die Wallbox müssen für bidirektionales Laden geeignet sein, und zur Steuerung ist ein intelligentes Energiemanagementsystem (HEMS) nötig.</w:t>
      </w:r>
    </w:p>
    <w:p w14:paraId="762A7418" w14:textId="77777777" w:rsidR="005A0D99" w:rsidRDefault="005A0D99" w:rsidP="005A0D99">
      <w:pPr>
        <w:rPr>
          <w:rFonts w:ascii="Aptos" w:hAnsi="Aptos"/>
        </w:rPr>
      </w:pPr>
    </w:p>
    <w:p w14:paraId="56E13297" w14:textId="77777777" w:rsidR="005A0D99" w:rsidRPr="005A0D99" w:rsidRDefault="005A0D99" w:rsidP="005A0D99">
      <w:pPr>
        <w:rPr>
          <w:rFonts w:ascii="Aptos" w:hAnsi="Aptos"/>
          <w:b/>
          <w:bCs/>
          <w:sz w:val="28"/>
          <w:szCs w:val="28"/>
        </w:rPr>
      </w:pPr>
      <w:r w:rsidRPr="005A0D99">
        <w:rPr>
          <w:rFonts w:ascii="Aptos" w:hAnsi="Aptos"/>
          <w:b/>
          <w:bCs/>
          <w:sz w:val="28"/>
          <w:szCs w:val="28"/>
        </w:rPr>
        <w:lastRenderedPageBreak/>
        <w:t>Vom Nutzen des Nutzens</w:t>
      </w:r>
    </w:p>
    <w:p w14:paraId="70FE186F" w14:textId="77777777" w:rsidR="005A0D99" w:rsidRPr="00733A68" w:rsidRDefault="005A0D99" w:rsidP="005A0D99">
      <w:pPr>
        <w:rPr>
          <w:rFonts w:ascii="Aptos" w:hAnsi="Aptos"/>
        </w:rPr>
      </w:pPr>
      <w:r w:rsidRPr="00733A68">
        <w:rPr>
          <w:rFonts w:ascii="Aptos" w:hAnsi="Aptos"/>
        </w:rPr>
        <w:t xml:space="preserve">Der Nutzen kann auch für die Allgemeinheit erweitert werden. Automobilhersteller und Energieversorger haben bereits Pilotprojekte gestartet oder angekündigt, bei denen die Besitzer von E-Autos Geld verdienen können, wenn sie ihre Akkus als Energiespeicher zur Verfügung stellen. Wird die Batterie des Autos genutzt, spricht man von „V2H – Vehicle </w:t>
      </w:r>
      <w:proofErr w:type="spellStart"/>
      <w:r w:rsidRPr="00733A68">
        <w:rPr>
          <w:rFonts w:ascii="Aptos" w:hAnsi="Aptos"/>
        </w:rPr>
        <w:t>to</w:t>
      </w:r>
      <w:proofErr w:type="spellEnd"/>
      <w:r w:rsidRPr="00733A68">
        <w:rPr>
          <w:rFonts w:ascii="Aptos" w:hAnsi="Aptos"/>
        </w:rPr>
        <w:t xml:space="preserve"> Home“ oder „V2G – Vehicle </w:t>
      </w:r>
      <w:proofErr w:type="spellStart"/>
      <w:r w:rsidRPr="00733A68">
        <w:rPr>
          <w:rFonts w:ascii="Aptos" w:hAnsi="Aptos"/>
        </w:rPr>
        <w:t>to</w:t>
      </w:r>
      <w:proofErr w:type="spellEnd"/>
      <w:r w:rsidRPr="00733A68">
        <w:rPr>
          <w:rFonts w:ascii="Aptos" w:hAnsi="Aptos"/>
        </w:rPr>
        <w:t xml:space="preserve"> </w:t>
      </w:r>
      <w:proofErr w:type="spellStart"/>
      <w:r w:rsidRPr="00733A68">
        <w:rPr>
          <w:rFonts w:ascii="Aptos" w:hAnsi="Aptos"/>
        </w:rPr>
        <w:t>Grid</w:t>
      </w:r>
      <w:proofErr w:type="spellEnd"/>
      <w:r w:rsidRPr="00733A68">
        <w:rPr>
          <w:rFonts w:ascii="Aptos" w:hAnsi="Aptos"/>
        </w:rPr>
        <w:t>“. Bei „V2H“ speist das Auto die gespeicherte Energie zur Nutzung in das Haus, während bei „V2G“ die Energie ins Stromnetz eingespeist wird. „V2H“ optimiert den Eigenverbrauch, beispielsweise der von der eigenen Photovoltaik-Anlage produzierten erneuerbaren Energie. Bei „V2G“ dienen die Akkus im E-Auto als „Schwarmspeicher“ und können Überproduktion von Sonne und Wind auffangen und bei hoher Nachfrage dann wieder ins Netz abgeben.</w:t>
      </w:r>
    </w:p>
    <w:p w14:paraId="5EFC4ED6" w14:textId="77777777" w:rsidR="005A0D99" w:rsidRPr="00733A68" w:rsidRDefault="005A0D99" w:rsidP="005A0D99">
      <w:pPr>
        <w:rPr>
          <w:rFonts w:ascii="Aptos" w:hAnsi="Aptos"/>
        </w:rPr>
      </w:pPr>
      <w:r w:rsidRPr="00733A68">
        <w:rPr>
          <w:rFonts w:ascii="Aptos" w:hAnsi="Aptos"/>
        </w:rPr>
        <w:t>Die technischen Voraussetzungen stehen grundsätzlich bereits zur Verfügung. Basis dafür ist die Norm ISO-15118 für öffentliche Ladepunkte. Sie wird ab 1. Januar 2027 für alle privaten und öffentlichen Ladestationen zur Pflicht.</w:t>
      </w:r>
    </w:p>
    <w:p w14:paraId="0160B8A0" w14:textId="77777777" w:rsidR="005A0D99" w:rsidRDefault="005A0D99" w:rsidP="005A0D99">
      <w:pPr>
        <w:rPr>
          <w:rFonts w:ascii="Aptos" w:hAnsi="Aptos"/>
        </w:rPr>
      </w:pPr>
      <w:r w:rsidRPr="00733A68">
        <w:rPr>
          <w:rFonts w:ascii="Aptos" w:hAnsi="Aptos"/>
        </w:rPr>
        <w:t xml:space="preserve">Carine Chardon, Geschäftsführerin der Branchenorganisation GFU Consumer &amp; Home Electronics, zeigt auf: </w:t>
      </w:r>
      <w:r w:rsidRPr="005A0D99">
        <w:rPr>
          <w:rFonts w:ascii="Aptos" w:hAnsi="Aptos"/>
          <w:i/>
          <w:iCs/>
        </w:rPr>
        <w:t>„Das E-Auto als Energiespeicher galt lange Zeit als Zukunftstraum. Der Traum ist in Erfüllung gegangen und bereits Teil der Realität. Die technischen Voraussetzungen sind erfüllt und die Nachfrage nach Elektro-Fahrzeugen steigt weiter an. So kann die E-Mobilität auch als ein wichtiger Baustein zur Energiewende beitragen.“</w:t>
      </w:r>
    </w:p>
    <w:p w14:paraId="76978BD1" w14:textId="77777777" w:rsidR="005A0D99" w:rsidRDefault="005A0D99" w:rsidP="005A0D99">
      <w:pPr>
        <w:rPr>
          <w:rFonts w:ascii="Aptos" w:hAnsi="Aptos"/>
        </w:rPr>
      </w:pPr>
    </w:p>
    <w:p w14:paraId="482F5CE8" w14:textId="77777777" w:rsidR="005A0D99" w:rsidRPr="005A0D99" w:rsidRDefault="005A0D99" w:rsidP="005A0D99">
      <w:pPr>
        <w:rPr>
          <w:rFonts w:ascii="Aptos" w:hAnsi="Aptos"/>
          <w:b/>
          <w:bCs/>
          <w:sz w:val="28"/>
          <w:szCs w:val="28"/>
        </w:rPr>
      </w:pPr>
      <w:r w:rsidRPr="005A0D99">
        <w:rPr>
          <w:rFonts w:ascii="Aptos" w:hAnsi="Aptos"/>
          <w:b/>
          <w:bCs/>
          <w:sz w:val="28"/>
          <w:szCs w:val="28"/>
        </w:rPr>
        <w:t>Gemeinsam für eine energieeffiziente Lösung</w:t>
      </w:r>
    </w:p>
    <w:p w14:paraId="3050E2B5" w14:textId="77777777" w:rsidR="005A0D99" w:rsidRPr="00733A68" w:rsidRDefault="005A0D99" w:rsidP="005A0D99">
      <w:pPr>
        <w:rPr>
          <w:rFonts w:ascii="Aptos" w:hAnsi="Aptos"/>
        </w:rPr>
      </w:pPr>
      <w:r w:rsidRPr="00733A68">
        <w:rPr>
          <w:rFonts w:ascii="Aptos" w:hAnsi="Aptos"/>
        </w:rPr>
        <w:t>So bietet beispielsweise der sogenannte „EEBUS“ Steuerungs-Lösungen für diese Anwendungen, speziell auch für die Ladeinfrastruktur für Elektrofahrzeuge (EVSE). „EEBUS“ ist ein offener, herstellerübergreifender Kommunikationsstandard für intelligentes Energiemanagement in Gebäuden. Eine Hürde stellt aktuell die Möglichkeit, die gespeicherte Energie auch in unterschiedliche Netze abgeben zu können, dar. Hier gilt es, eine gemeinsame Lösung zwischen Automobil-Herstellern und den Betreibern von Ladeinfrastruktur zu finden, damit die immense Speicherkapazität der E-Autos wirkungsvoll für die Energiewende eingesetzt werden kann.</w:t>
      </w:r>
    </w:p>
    <w:p w14:paraId="3BA23A97" w14:textId="77777777" w:rsidR="005A0D99" w:rsidRDefault="005A0D99" w:rsidP="00C87864">
      <w:pPr>
        <w:rPr>
          <w:rFonts w:eastAsia="Arial"/>
          <w:b/>
          <w:bCs/>
          <w:sz w:val="16"/>
        </w:rPr>
      </w:pPr>
    </w:p>
    <w:p w14:paraId="2D01EF7D" w14:textId="47B66735" w:rsidR="00C87864" w:rsidRPr="00D2093F" w:rsidRDefault="00C87864" w:rsidP="00C87864">
      <w:pPr>
        <w:rPr>
          <w:rFonts w:eastAsia="Arial"/>
          <w:sz w:val="16"/>
        </w:rPr>
      </w:pPr>
      <w:r w:rsidRPr="00D2093F">
        <w:rPr>
          <w:rFonts w:eastAsia="Arial"/>
          <w:b/>
          <w:bCs/>
          <w:sz w:val="16"/>
        </w:rPr>
        <w:t>Über GFU Consumer &amp; Home Electronics GmbH</w:t>
      </w:r>
      <w:r w:rsidRPr="00D2093F">
        <w:br/>
      </w:r>
      <w:r w:rsidRPr="00D2093F">
        <w:rPr>
          <w:rFonts w:eastAsia="Arial"/>
          <w:sz w:val="16"/>
        </w:rPr>
        <w:t xml:space="preserve">Die GFU ist Markeninhaberin und Veranstalterin der IFA Berlin, eine der bedeutendsten globalen Messen für Consumer Electronics und Home </w:t>
      </w:r>
      <w:proofErr w:type="spellStart"/>
      <w:r w:rsidRPr="00D2093F">
        <w:rPr>
          <w:rFonts w:eastAsia="Arial"/>
          <w:sz w:val="16"/>
        </w:rPr>
        <w:t>Appliances</w:t>
      </w:r>
      <w:proofErr w:type="spellEnd"/>
      <w:r w:rsidRPr="00D2093F">
        <w:rPr>
          <w:rFonts w:eastAsia="Arial"/>
          <w:sz w:val="16"/>
        </w:rPr>
        <w:t xml:space="preserve">. Als Branchenorganisation veröffentlicht die </w:t>
      </w:r>
      <w:proofErr w:type="gramStart"/>
      <w:r w:rsidRPr="00D2093F">
        <w:rPr>
          <w:rFonts w:eastAsia="Arial"/>
          <w:sz w:val="16"/>
        </w:rPr>
        <w:t>GFU Marktdaten</w:t>
      </w:r>
      <w:proofErr w:type="gramEnd"/>
      <w:r w:rsidRPr="00D2093F">
        <w:rPr>
          <w:rFonts w:eastAsia="Arial"/>
          <w:sz w:val="16"/>
        </w:rPr>
        <w:t xml:space="preserve">, Studien sowie Trendanalysen und gestaltet die strategische Ausrichtung der IFA aktiv mit. Zum Gesellschafterkreis gehören führende Unternehmen der Home &amp; Consumer Tech Branche. Weitere Informationen finden Sie unter </w:t>
      </w:r>
      <w:hyperlink r:id="rId8">
        <w:r w:rsidRPr="00D2093F">
          <w:rPr>
            <w:rStyle w:val="Hyperlink"/>
            <w:color w:val="2C6EF2"/>
            <w:sz w:val="16"/>
          </w:rPr>
          <w:t>www.gfu.de</w:t>
        </w:r>
      </w:hyperlink>
      <w:r w:rsidRPr="00D2093F">
        <w:rPr>
          <w:rFonts w:eastAsia="Arial"/>
          <w:sz w:val="16"/>
        </w:rPr>
        <w:t xml:space="preserve"> oder auf </w:t>
      </w:r>
      <w:hyperlink r:id="rId9">
        <w:r w:rsidRPr="00D2093F">
          <w:rPr>
            <w:rStyle w:val="Hyperlink"/>
            <w:color w:val="2C6EF2"/>
            <w:sz w:val="16"/>
          </w:rPr>
          <w:t>LinkedIn</w:t>
        </w:r>
      </w:hyperlink>
      <w:r w:rsidRPr="00D2093F">
        <w:rPr>
          <w:rFonts w:eastAsia="Arial"/>
          <w:sz w:val="16"/>
        </w:rPr>
        <w:t>.</w:t>
      </w:r>
    </w:p>
    <w:p w14:paraId="085A8827" w14:textId="3CCC4BC4" w:rsidR="004C3113" w:rsidRPr="005A0D99" w:rsidRDefault="004E6D6E">
      <w:pPr>
        <w:rPr>
          <w:rFonts w:ascii="Arial" w:hAnsi="Arial" w:cs="Arial"/>
          <w:sz w:val="16"/>
          <w:szCs w:val="16"/>
        </w:rPr>
      </w:pPr>
      <w:r w:rsidRPr="005A0D99">
        <w:rPr>
          <w:rFonts w:ascii="Arial" w:hAnsi="Arial" w:cs="Arial"/>
          <w:b/>
          <w:bCs/>
          <w:sz w:val="16"/>
          <w:szCs w:val="16"/>
        </w:rPr>
        <w:lastRenderedPageBreak/>
        <w:t>Anmerkung der Redaktion:</w:t>
      </w:r>
      <w:r w:rsidRPr="005A0D99">
        <w:rPr>
          <w:rFonts w:ascii="Arial" w:hAnsi="Arial" w:cs="Arial"/>
          <w:sz w:val="16"/>
          <w:szCs w:val="16"/>
        </w:rPr>
        <w:t xml:space="preserve"> </w:t>
      </w:r>
      <w:r w:rsidR="005A0D99">
        <w:rPr>
          <w:rFonts w:ascii="Arial" w:hAnsi="Arial" w:cs="Arial"/>
          <w:sz w:val="16"/>
          <w:szCs w:val="16"/>
        </w:rPr>
        <w:br/>
      </w:r>
      <w:r w:rsidRPr="005A0D99">
        <w:rPr>
          <w:rFonts w:ascii="Arial" w:hAnsi="Arial" w:cs="Arial"/>
          <w:sz w:val="16"/>
          <w:szCs w:val="16"/>
        </w:rPr>
        <w:t>Für bessere Lesbarkeit verwenden wir das generische Maskulinum. Diese Entscheidung richtet sich nicht gegen Inklusion: Alle Personenbezeichnungen gelten selbstverständlich für alle Geschlechter und Identitäten. Bei der GFU zählt, was jemand zur Branche beiträgt – nicht, in welcher Form wir ihn oder sie benennen.</w:t>
      </w:r>
    </w:p>
    <w:p w14:paraId="395AF3B0" w14:textId="77777777" w:rsidR="005E730E" w:rsidRDefault="005E730E">
      <w:pPr>
        <w:rPr>
          <w:b/>
          <w:bCs/>
        </w:rPr>
      </w:pPr>
    </w:p>
    <w:p w14:paraId="4D19596F" w14:textId="10AF8A57" w:rsidR="00AF6A9C" w:rsidRPr="00456A11" w:rsidRDefault="00AF6A9C">
      <w:pPr>
        <w:rPr>
          <w:b/>
          <w:bCs/>
        </w:rPr>
      </w:pPr>
      <w:r w:rsidRPr="00456A11">
        <w:rPr>
          <w:b/>
          <w:bCs/>
        </w:rPr>
        <w:t>Pressekontakt</w:t>
      </w:r>
    </w:p>
    <w:p w14:paraId="52526393" w14:textId="7AC9EF27" w:rsidR="00456A11" w:rsidRPr="00456A11" w:rsidRDefault="00456A11" w:rsidP="00456A11">
      <w:pPr>
        <w:spacing w:after="0" w:line="360" w:lineRule="auto"/>
        <w:rPr>
          <w:color w:val="000000" w:themeColor="text1"/>
          <w:sz w:val="22"/>
          <w:szCs w:val="22"/>
        </w:rPr>
      </w:pPr>
      <w:r w:rsidRPr="00456A11">
        <w:rPr>
          <w:color w:val="000000" w:themeColor="text1"/>
          <w:sz w:val="22"/>
          <w:szCs w:val="22"/>
        </w:rPr>
        <w:t>Marie-Charlotte von Heyking</w:t>
      </w:r>
    </w:p>
    <w:p w14:paraId="49199F14" w14:textId="77777777" w:rsidR="00456A11" w:rsidRDefault="00456A11" w:rsidP="00456A11">
      <w:pPr>
        <w:spacing w:after="0" w:line="360" w:lineRule="auto"/>
        <w:rPr>
          <w:color w:val="000000" w:themeColor="text1"/>
          <w:sz w:val="22"/>
          <w:szCs w:val="22"/>
        </w:rPr>
      </w:pPr>
      <w:r w:rsidRPr="00456A11">
        <w:rPr>
          <w:color w:val="000000" w:themeColor="text1"/>
          <w:sz w:val="22"/>
          <w:szCs w:val="22"/>
        </w:rPr>
        <w:t xml:space="preserve">Head </w:t>
      </w:r>
      <w:proofErr w:type="spellStart"/>
      <w:r w:rsidRPr="00456A11">
        <w:rPr>
          <w:color w:val="000000" w:themeColor="text1"/>
          <w:sz w:val="22"/>
          <w:szCs w:val="22"/>
        </w:rPr>
        <w:t>of</w:t>
      </w:r>
      <w:proofErr w:type="spellEnd"/>
      <w:r w:rsidRPr="00456A11">
        <w:rPr>
          <w:color w:val="000000" w:themeColor="text1"/>
          <w:sz w:val="22"/>
          <w:szCs w:val="22"/>
        </w:rPr>
        <w:t xml:space="preserve"> Public Relations &amp; Analytics  </w:t>
      </w:r>
    </w:p>
    <w:p w14:paraId="7886C1D4" w14:textId="7D733DDF" w:rsidR="00456A11" w:rsidRPr="00456A11" w:rsidRDefault="00456A11" w:rsidP="00456A11">
      <w:pPr>
        <w:spacing w:after="0" w:line="360" w:lineRule="auto"/>
        <w:rPr>
          <w:color w:val="000000" w:themeColor="text1"/>
          <w:sz w:val="22"/>
          <w:szCs w:val="22"/>
        </w:rPr>
      </w:pPr>
      <w:r w:rsidRPr="00456A11">
        <w:rPr>
          <w:color w:val="000000"/>
          <w:sz w:val="22"/>
          <w:szCs w:val="22"/>
        </w:rPr>
        <w:t>GFU Consumer &amp; Home Electronics GmbH</w:t>
      </w:r>
      <w:r w:rsidRPr="00456A11">
        <w:rPr>
          <w:color w:val="000000"/>
          <w:sz w:val="22"/>
          <w:szCs w:val="22"/>
        </w:rPr>
        <w:br/>
        <w:t>Bockenheimer Landstr. 31 // 60325 Frankfurt a. M. // Germany</w:t>
      </w:r>
    </w:p>
    <w:p w14:paraId="64C6D807" w14:textId="77777777" w:rsidR="00456A11" w:rsidRPr="00456A11" w:rsidRDefault="00456A11" w:rsidP="00456A11">
      <w:pPr>
        <w:spacing w:after="0" w:line="360" w:lineRule="auto"/>
        <w:rPr>
          <w:color w:val="212121"/>
          <w:sz w:val="22"/>
          <w:szCs w:val="22"/>
        </w:rPr>
      </w:pPr>
      <w:r w:rsidRPr="00456A11">
        <w:rPr>
          <w:color w:val="000000"/>
          <w:sz w:val="22"/>
          <w:szCs w:val="22"/>
        </w:rPr>
        <w:t>Mob/WhatsApp:</w:t>
      </w:r>
      <w:r w:rsidRPr="00456A11">
        <w:rPr>
          <w:rStyle w:val="apple-converted-space"/>
          <w:color w:val="000000"/>
          <w:sz w:val="22"/>
          <w:szCs w:val="22"/>
        </w:rPr>
        <w:t> </w:t>
      </w:r>
      <w:hyperlink r:id="rId10" w:tooltip="tel:+491712993299" w:history="1">
        <w:r w:rsidRPr="00456A11">
          <w:rPr>
            <w:rStyle w:val="Hyperlink"/>
            <w:color w:val="800080"/>
            <w:sz w:val="22"/>
            <w:szCs w:val="22"/>
          </w:rPr>
          <w:t>+49 171 299 32 99</w:t>
        </w:r>
      </w:hyperlink>
      <w:r w:rsidRPr="00456A11">
        <w:rPr>
          <w:color w:val="000000"/>
          <w:sz w:val="22"/>
          <w:szCs w:val="22"/>
        </w:rPr>
        <w:t> // Tel:</w:t>
      </w:r>
      <w:r w:rsidRPr="00456A11">
        <w:rPr>
          <w:rStyle w:val="apple-converted-space"/>
          <w:color w:val="000000"/>
          <w:sz w:val="22"/>
          <w:szCs w:val="22"/>
        </w:rPr>
        <w:t> </w:t>
      </w:r>
      <w:hyperlink r:id="rId11" w:tooltip="tel:+4969509293414" w:history="1">
        <w:r w:rsidRPr="00456A11">
          <w:rPr>
            <w:rStyle w:val="Hyperlink"/>
            <w:color w:val="800080"/>
            <w:sz w:val="22"/>
            <w:szCs w:val="22"/>
          </w:rPr>
          <w:t>+49 (0)69 50 929 34 14</w:t>
        </w:r>
      </w:hyperlink>
      <w:r w:rsidRPr="00456A11">
        <w:rPr>
          <w:color w:val="000000"/>
          <w:sz w:val="22"/>
          <w:szCs w:val="22"/>
        </w:rPr>
        <w:br/>
      </w:r>
      <w:hyperlink r:id="rId12" w:tooltip="https://urldefense.com/v3/__http:/www.gfu.de/__;!!O7V3aRRsHkZJLA!EVD-cmgv-0BNeNTOUWDI2hjenOosRi8_UXjZLpbDmZ60oXZ0ir1DchYmq4dG3zQK4ZK6OepwQNTYRnKcN_ow7HuLUmal8oaX7Qa7y94$" w:history="1">
        <w:r w:rsidRPr="00456A11">
          <w:rPr>
            <w:rStyle w:val="Hyperlink"/>
            <w:color w:val="0070C0"/>
            <w:sz w:val="22"/>
            <w:szCs w:val="22"/>
          </w:rPr>
          <w:t>www.gfu.de</w:t>
        </w:r>
      </w:hyperlink>
      <w:r w:rsidRPr="00456A11">
        <w:rPr>
          <w:color w:val="0070C0"/>
          <w:sz w:val="22"/>
          <w:szCs w:val="22"/>
        </w:rPr>
        <w:t> </w:t>
      </w:r>
      <w:r w:rsidRPr="00456A11">
        <w:rPr>
          <w:color w:val="000000"/>
          <w:sz w:val="22"/>
          <w:szCs w:val="22"/>
        </w:rPr>
        <w:t>//</w:t>
      </w:r>
      <w:r w:rsidRPr="00456A11">
        <w:rPr>
          <w:rStyle w:val="apple-converted-space"/>
          <w:color w:val="000000"/>
          <w:sz w:val="22"/>
          <w:szCs w:val="22"/>
        </w:rPr>
        <w:t> </w:t>
      </w:r>
      <w:proofErr w:type="spellStart"/>
      <w:r>
        <w:fldChar w:fldCharType="begin"/>
      </w:r>
      <w:r>
        <w:instrText>HYPERLINK "https://urldefense.com/v3/__https:/www.linkedin.com/company/68850054/admin/__;!!O7V3aRRsHkZJLA!EVD-cmgv-0BNeNTOUWDI2hjenOosRi8_UXjZLpbDmZ60oXZ0ir1DchYmq4dG3zQK4ZK6OepwQNTYRnKcN_ow7HuLUmal8oaXxFHwkm8$" \o "https://urldefense.com/v3/__https:/www.linkedin.com/company/68850054/admin/__;!!O7V3aRRsHkZJLA!EVD-cmgv-0BNeNTOUWDI2hjenOosRi8_UXjZLpbDmZ60oXZ0ir1DchYmq4dG3zQK4ZK6OepwQNTYRnKcN_ow7HuLUmal8oaXxFHwkm8$"</w:instrText>
      </w:r>
      <w:r>
        <w:fldChar w:fldCharType="separate"/>
      </w:r>
      <w:r w:rsidRPr="00456A11">
        <w:rPr>
          <w:rStyle w:val="Hyperlink"/>
          <w:color w:val="0563C1"/>
          <w:sz w:val="22"/>
          <w:szCs w:val="22"/>
        </w:rPr>
        <w:t>Linkedin</w:t>
      </w:r>
      <w:proofErr w:type="spellEnd"/>
      <w:r w:rsidRPr="00456A11">
        <w:rPr>
          <w:rStyle w:val="Hyperlink"/>
          <w:color w:val="0563C1"/>
          <w:sz w:val="22"/>
          <w:szCs w:val="22"/>
        </w:rPr>
        <w:t xml:space="preserve"> </w:t>
      </w:r>
      <w:proofErr w:type="spellStart"/>
      <w:r w:rsidRPr="00456A11">
        <w:rPr>
          <w:rStyle w:val="Hyperlink"/>
          <w:color w:val="0563C1"/>
          <w:sz w:val="22"/>
          <w:szCs w:val="22"/>
        </w:rPr>
        <w:t>gfu</w:t>
      </w:r>
      <w:proofErr w:type="spellEnd"/>
      <w:r>
        <w:fldChar w:fldCharType="end"/>
      </w:r>
      <w:r w:rsidRPr="00456A11">
        <w:rPr>
          <w:color w:val="000000"/>
          <w:sz w:val="22"/>
          <w:szCs w:val="22"/>
        </w:rPr>
        <w:t> //</w:t>
      </w:r>
      <w:r w:rsidRPr="00456A11">
        <w:rPr>
          <w:rStyle w:val="apple-converted-space"/>
          <w:color w:val="000000"/>
          <w:sz w:val="22"/>
          <w:szCs w:val="22"/>
        </w:rPr>
        <w:t> </w:t>
      </w:r>
      <w:hyperlink r:id="rId13" w:tooltip="https://urldefense.com/v3/__http:/www.linkedin.com/in/marie-charlotte-von-heyking-793b40219__;!!O7V3aRRsHkZJLA!EVD-cmgv-0BNeNTOUWDI2hjenOosRi8_UXjZLpbDmZ60oXZ0ir1DchYmq4dG3zQK4ZK6OepwQNTYRnKcN_ow7HuLUmal8oaXL89Nqoc$" w:history="1">
        <w:r w:rsidRPr="00456A11">
          <w:rPr>
            <w:rStyle w:val="Hyperlink"/>
            <w:color w:val="0563C1"/>
            <w:sz w:val="22"/>
            <w:szCs w:val="22"/>
          </w:rPr>
          <w:t xml:space="preserve">Personal </w:t>
        </w:r>
        <w:proofErr w:type="spellStart"/>
        <w:r w:rsidRPr="00456A11">
          <w:rPr>
            <w:rStyle w:val="Hyperlink"/>
            <w:color w:val="0563C1"/>
            <w:sz w:val="22"/>
            <w:szCs w:val="22"/>
          </w:rPr>
          <w:t>Linkedin</w:t>
        </w:r>
        <w:proofErr w:type="spellEnd"/>
      </w:hyperlink>
    </w:p>
    <w:p w14:paraId="66F1AF32" w14:textId="4E13C1E2" w:rsidR="00AF6A9C" w:rsidRDefault="00AF6A9C"/>
    <w:sectPr w:rsidR="00AF6A9C" w:rsidSect="008B6F91">
      <w:pgSz w:w="12240" w:h="15840" w:code="9"/>
      <w:pgMar w:top="1937" w:right="850" w:bottom="1843" w:left="850" w:header="0" w:footer="47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dale Mono">
    <w:panose1 w:val="020B0509000000000004"/>
    <w:charset w:val="00"/>
    <w:family w:val="modern"/>
    <w:pitch w:val="fixed"/>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91"/>
    <w:rsid w:val="002B314D"/>
    <w:rsid w:val="0035266B"/>
    <w:rsid w:val="00372E9E"/>
    <w:rsid w:val="00416A8D"/>
    <w:rsid w:val="00456A11"/>
    <w:rsid w:val="004C3113"/>
    <w:rsid w:val="004E6D6E"/>
    <w:rsid w:val="00537395"/>
    <w:rsid w:val="00564A5A"/>
    <w:rsid w:val="005A0D99"/>
    <w:rsid w:val="005E730E"/>
    <w:rsid w:val="00641092"/>
    <w:rsid w:val="006D10A8"/>
    <w:rsid w:val="006E006C"/>
    <w:rsid w:val="006F3528"/>
    <w:rsid w:val="00730412"/>
    <w:rsid w:val="007A58B4"/>
    <w:rsid w:val="008B6F91"/>
    <w:rsid w:val="0091287C"/>
    <w:rsid w:val="00A05C33"/>
    <w:rsid w:val="00AF6A9C"/>
    <w:rsid w:val="00B7211F"/>
    <w:rsid w:val="00B72690"/>
    <w:rsid w:val="00BB7418"/>
    <w:rsid w:val="00C0507E"/>
    <w:rsid w:val="00C87864"/>
    <w:rsid w:val="00D6525E"/>
    <w:rsid w:val="00E16232"/>
    <w:rsid w:val="00E75DB2"/>
    <w:rsid w:val="00F11F92"/>
    <w:rsid w:val="00FB4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4BC"/>
  <w15:chartTrackingRefBased/>
  <w15:docId w15:val="{3660C2A6-7578-4337-8841-31C31045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6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6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6F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6F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6F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6F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6F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6F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6F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6F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6F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6F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6F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6F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6F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6F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6F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6F91"/>
    <w:rPr>
      <w:rFonts w:eastAsiaTheme="majorEastAsia" w:cstheme="majorBidi"/>
      <w:color w:val="272727" w:themeColor="text1" w:themeTint="D8"/>
    </w:rPr>
  </w:style>
  <w:style w:type="paragraph" w:styleId="Titel">
    <w:name w:val="Title"/>
    <w:basedOn w:val="Standard"/>
    <w:next w:val="Standard"/>
    <w:link w:val="TitelZchn"/>
    <w:uiPriority w:val="10"/>
    <w:qFormat/>
    <w:rsid w:val="008B6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6F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6F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6F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6F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6F91"/>
    <w:rPr>
      <w:i/>
      <w:iCs/>
      <w:color w:val="404040" w:themeColor="text1" w:themeTint="BF"/>
    </w:rPr>
  </w:style>
  <w:style w:type="paragraph" w:styleId="Listenabsatz">
    <w:name w:val="List Paragraph"/>
    <w:basedOn w:val="Standard"/>
    <w:uiPriority w:val="34"/>
    <w:qFormat/>
    <w:rsid w:val="008B6F91"/>
    <w:pPr>
      <w:ind w:left="720"/>
      <w:contextualSpacing/>
    </w:pPr>
  </w:style>
  <w:style w:type="character" w:styleId="IntensiveHervorhebung">
    <w:name w:val="Intense Emphasis"/>
    <w:basedOn w:val="Absatz-Standardschriftart"/>
    <w:uiPriority w:val="21"/>
    <w:qFormat/>
    <w:rsid w:val="008B6F91"/>
    <w:rPr>
      <w:i/>
      <w:iCs/>
      <w:color w:val="0F4761" w:themeColor="accent1" w:themeShade="BF"/>
    </w:rPr>
  </w:style>
  <w:style w:type="paragraph" w:styleId="IntensivesZitat">
    <w:name w:val="Intense Quote"/>
    <w:basedOn w:val="Standard"/>
    <w:next w:val="Standard"/>
    <w:link w:val="IntensivesZitatZchn"/>
    <w:uiPriority w:val="30"/>
    <w:qFormat/>
    <w:rsid w:val="008B6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6F91"/>
    <w:rPr>
      <w:i/>
      <w:iCs/>
      <w:color w:val="0F4761" w:themeColor="accent1" w:themeShade="BF"/>
    </w:rPr>
  </w:style>
  <w:style w:type="character" w:styleId="IntensiverVerweis">
    <w:name w:val="Intense Reference"/>
    <w:basedOn w:val="Absatz-Standardschriftart"/>
    <w:uiPriority w:val="32"/>
    <w:qFormat/>
    <w:rsid w:val="008B6F91"/>
    <w:rPr>
      <w:b/>
      <w:bCs/>
      <w:smallCaps/>
      <w:color w:val="0F4761" w:themeColor="accent1" w:themeShade="BF"/>
      <w:spacing w:val="5"/>
    </w:rPr>
  </w:style>
  <w:style w:type="character" w:styleId="Hyperlink">
    <w:name w:val="Hyperlink"/>
    <w:basedOn w:val="Absatz-Standardschriftart"/>
    <w:uiPriority w:val="99"/>
    <w:unhideWhenUsed/>
    <w:rsid w:val="008B6F91"/>
    <w:rPr>
      <w:color w:val="467886" w:themeColor="hyperlink"/>
      <w:u w:val="single"/>
    </w:rPr>
  </w:style>
  <w:style w:type="character" w:styleId="NichtaufgelsteErwhnung">
    <w:name w:val="Unresolved Mention"/>
    <w:basedOn w:val="Absatz-Standardschriftart"/>
    <w:uiPriority w:val="99"/>
    <w:semiHidden/>
    <w:unhideWhenUsed/>
    <w:rsid w:val="008B6F91"/>
    <w:rPr>
      <w:color w:val="605E5C"/>
      <w:shd w:val="clear" w:color="auto" w:fill="E1DFDD"/>
    </w:rPr>
  </w:style>
  <w:style w:type="character" w:customStyle="1" w:styleId="apple-converted-space">
    <w:name w:val="apple-converted-space"/>
    <w:basedOn w:val="Absatz-Standardschriftart"/>
    <w:rsid w:val="00456A11"/>
  </w:style>
  <w:style w:type="paragraph" w:styleId="Textkrper">
    <w:name w:val="Body Text"/>
    <w:link w:val="TextkrperZchn"/>
    <w:unhideWhenUsed/>
    <w:qFormat/>
    <w:rsid w:val="00C87864"/>
    <w:pPr>
      <w:spacing w:line="240" w:lineRule="auto"/>
    </w:pPr>
    <w:rPr>
      <w:rFonts w:eastAsiaTheme="minorEastAsia"/>
      <w:kern w:val="0"/>
      <w:sz w:val="22"/>
      <w:szCs w:val="22"/>
      <w:lang w:val="en-US" w:eastAsia="ja-JP"/>
      <w14:ligatures w14:val="none"/>
    </w:rPr>
  </w:style>
  <w:style w:type="character" w:customStyle="1" w:styleId="TextkrperZchn">
    <w:name w:val="Textkörper Zchn"/>
    <w:basedOn w:val="Absatz-Standardschriftart"/>
    <w:link w:val="Textkrper"/>
    <w:rsid w:val="00C87864"/>
    <w:rPr>
      <w:rFonts w:eastAsiaTheme="minorEastAsia"/>
      <w:kern w:val="0"/>
      <w:sz w:val="22"/>
      <w:szCs w:val="22"/>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u.de/" TargetMode="External"/><Relationship Id="rId13" Type="http://schemas.openxmlformats.org/officeDocument/2006/relationships/hyperlink" Target="https://urldefense.com/v3/__http:/www.linkedin.com/in/marie-charlotte-von-heyking-793b40219__;!!O7V3aRRsHkZJLA!EVD-cmgv-0BNeNTOUWDI2hjenOosRi8_UXjZLpbDmZ60oXZ0ir1DchYmq4dG3zQK4ZK6OepwQNTYRnKcN_ow7HuLUmal8oaXL89Nqoc$" TargetMode="External"/><Relationship Id="rId3" Type="http://schemas.openxmlformats.org/officeDocument/2006/relationships/customXml" Target="../customXml/item3.xml"/><Relationship Id="rId7" Type="http://schemas.openxmlformats.org/officeDocument/2006/relationships/image" Target="media/image1.tiff"/><Relationship Id="rId12" Type="http://schemas.openxmlformats.org/officeDocument/2006/relationships/hyperlink" Target="https://urldefense.com/v3/__http:/www.gfu.de/__;!!O7V3aRRsHkZJLA!EVD-cmgv-0BNeNTOUWDI2hjenOosRi8_UXjZLpbDmZ60oXZ0ir1DchYmq4dG3zQK4ZK6OepwQNTYRnKcN_ow7HuLUmal8oaX7Qa7y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496950929341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tel:+491712993299" TargetMode="External"/><Relationship Id="rId4" Type="http://schemas.openxmlformats.org/officeDocument/2006/relationships/styles" Target="styles.xml"/><Relationship Id="rId9" Type="http://schemas.openxmlformats.org/officeDocument/2006/relationships/hyperlink" Target="https://www.linkedin.com/company/gfu/"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1aa02e-ef37-45d2-8799-84cca0d834ef" xsi:nil="true"/>
    <lcf76f155ced4ddcb4097134ff3c332f xmlns="d0170022-ad14-47be-85bc-ac2e115c0c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9E011FBBA12643B39ABDE5161A0581" ma:contentTypeVersion="19" ma:contentTypeDescription="Ein neues Dokument erstellen." ma:contentTypeScope="" ma:versionID="caf2b6a03e4fbb5d8ddbb4eee77297ef">
  <xsd:schema xmlns:xsd="http://www.w3.org/2001/XMLSchema" xmlns:xs="http://www.w3.org/2001/XMLSchema" xmlns:p="http://schemas.microsoft.com/office/2006/metadata/properties" xmlns:ns2="d0170022-ad14-47be-85bc-ac2e115c0c6d" xmlns:ns3="171aa02e-ef37-45d2-8799-84cca0d834ef" targetNamespace="http://schemas.microsoft.com/office/2006/metadata/properties" ma:root="true" ma:fieldsID="14eb0b1c57a5f132e1fd81a2ff6fd31a" ns2:_="" ns3:_="">
    <xsd:import namespace="d0170022-ad14-47be-85bc-ac2e115c0c6d"/>
    <xsd:import namespace="171aa02e-ef37-45d2-8799-84cca0d83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70022-ad14-47be-85bc-ac2e115c0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09140da-94f0-4b0b-a10e-304f04de0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aa02e-ef37-45d2-8799-84cca0d834e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61cdb96-5433-4a93-b182-07f4ed5147f2}" ma:internalName="TaxCatchAll" ma:showField="CatchAllData" ma:web="171aa02e-ef37-45d2-8799-84cca0d83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B33B9-DB9B-4616-9E63-63489838B059}">
  <ds:schemaRefs>
    <ds:schemaRef ds:uri="http://schemas.microsoft.com/office/2006/metadata/properties"/>
    <ds:schemaRef ds:uri="http://schemas.microsoft.com/office/infopath/2007/PartnerControls"/>
    <ds:schemaRef ds:uri="171aa02e-ef37-45d2-8799-84cca0d834ef"/>
    <ds:schemaRef ds:uri="d0170022-ad14-47be-85bc-ac2e115c0c6d"/>
  </ds:schemaRefs>
</ds:datastoreItem>
</file>

<file path=customXml/itemProps2.xml><?xml version="1.0" encoding="utf-8"?>
<ds:datastoreItem xmlns:ds="http://schemas.openxmlformats.org/officeDocument/2006/customXml" ds:itemID="{4CFDC6AB-DA86-4587-8F1B-B6FF65D164C2}">
  <ds:schemaRefs>
    <ds:schemaRef ds:uri="http://schemas.microsoft.com/sharepoint/v3/contenttype/forms"/>
  </ds:schemaRefs>
</ds:datastoreItem>
</file>

<file path=customXml/itemProps3.xml><?xml version="1.0" encoding="utf-8"?>
<ds:datastoreItem xmlns:ds="http://schemas.openxmlformats.org/officeDocument/2006/customXml" ds:itemID="{67B2332B-75B2-4D1B-9BF6-772A3A30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70022-ad14-47be-85bc-ac2e115c0c6d"/>
    <ds:schemaRef ds:uri="171aa02e-ef37-45d2-8799-84cca0d83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5469</Characters>
  <Application>Microsoft Office Word</Application>
  <DocSecurity>0</DocSecurity>
  <Lines>45</Lines>
  <Paragraphs>12</Paragraphs>
  <ScaleCrop>false</ScaleCrop>
  <Company/>
  <LinksUpToDate>false</LinksUpToDate>
  <CharactersWithSpaces>6324</CharactersWithSpaces>
  <SharedDoc>false</SharedDoc>
  <HLinks>
    <vt:vector size="66" baseType="variant">
      <vt:variant>
        <vt:i4>2752566</vt:i4>
      </vt:variant>
      <vt:variant>
        <vt:i4>30</vt:i4>
      </vt:variant>
      <vt:variant>
        <vt:i4>0</vt:i4>
      </vt:variant>
      <vt:variant>
        <vt:i4>5</vt:i4>
      </vt:variant>
      <vt:variant>
        <vt:lpwstr>https://urldefense.com/v3/__http:/www.linkedin.com/in/marie-charlotte-von-heyking-793b40219__;!!O7V3aRRsHkZJLA!EVD-cmgv-0BNeNTOUWDI2hjenOosRi8_UXjZLpbDmZ60oXZ0ir1DchYmq4dG3zQK4ZK6OepwQNTYRnKcN_ow7HuLUmal8oaXL89Nqoc$</vt:lpwstr>
      </vt:variant>
      <vt:variant>
        <vt:lpwstr/>
      </vt:variant>
      <vt:variant>
        <vt:i4>2818157</vt:i4>
      </vt:variant>
      <vt:variant>
        <vt:i4>27</vt:i4>
      </vt:variant>
      <vt:variant>
        <vt:i4>0</vt:i4>
      </vt:variant>
      <vt:variant>
        <vt:i4>5</vt:i4>
      </vt:variant>
      <vt:variant>
        <vt:lpwstr>https://urldefense.com/v3/__https:/www.linkedin.com/company/68850054/admin/__;!!O7V3aRRsHkZJLA!EVD-cmgv-0BNeNTOUWDI2hjenOosRi8_UXjZLpbDmZ60oXZ0ir1DchYmq4dG3zQK4ZK6OepwQNTYRnKcN_ow7HuLUmal8oaXxFHwkm8$</vt:lpwstr>
      </vt:variant>
      <vt:variant>
        <vt:lpwstr/>
      </vt:variant>
      <vt:variant>
        <vt:i4>4653086</vt:i4>
      </vt:variant>
      <vt:variant>
        <vt:i4>24</vt:i4>
      </vt:variant>
      <vt:variant>
        <vt:i4>0</vt:i4>
      </vt:variant>
      <vt:variant>
        <vt:i4>5</vt:i4>
      </vt:variant>
      <vt:variant>
        <vt:lpwstr>https://urldefense.com/v3/__http:/www.gfu.de/__;!!O7V3aRRsHkZJLA!EVD-cmgv-0BNeNTOUWDI2hjenOosRi8_UXjZLpbDmZ60oXZ0ir1DchYmq4dG3zQK4ZK6OepwQNTYRnKcN_ow7HuLUmal8oaX7Qa7y94$</vt:lpwstr>
      </vt:variant>
      <vt:variant>
        <vt:lpwstr/>
      </vt:variant>
      <vt:variant>
        <vt:i4>6815795</vt:i4>
      </vt:variant>
      <vt:variant>
        <vt:i4>21</vt:i4>
      </vt:variant>
      <vt:variant>
        <vt:i4>0</vt:i4>
      </vt:variant>
      <vt:variant>
        <vt:i4>5</vt:i4>
      </vt:variant>
      <vt:variant>
        <vt:lpwstr>tel:+4969509293414</vt:lpwstr>
      </vt:variant>
      <vt:variant>
        <vt:lpwstr/>
      </vt:variant>
      <vt:variant>
        <vt:i4>5767172</vt:i4>
      </vt:variant>
      <vt:variant>
        <vt:i4>18</vt:i4>
      </vt:variant>
      <vt:variant>
        <vt:i4>0</vt:i4>
      </vt:variant>
      <vt:variant>
        <vt:i4>5</vt:i4>
      </vt:variant>
      <vt:variant>
        <vt:lpwstr>tel:+491712993299</vt:lpwstr>
      </vt:variant>
      <vt:variant>
        <vt:lpwstr/>
      </vt:variant>
      <vt:variant>
        <vt:i4>4849688</vt:i4>
      </vt:variant>
      <vt:variant>
        <vt:i4>15</vt:i4>
      </vt:variant>
      <vt:variant>
        <vt:i4>0</vt:i4>
      </vt:variant>
      <vt:variant>
        <vt:i4>5</vt:i4>
      </vt:variant>
      <vt:variant>
        <vt:lpwstr>https://www.linkedin.com/company/gfu/</vt:lpwstr>
      </vt:variant>
      <vt:variant>
        <vt:lpwstr/>
      </vt:variant>
      <vt:variant>
        <vt:i4>7471229</vt:i4>
      </vt:variant>
      <vt:variant>
        <vt:i4>12</vt:i4>
      </vt:variant>
      <vt:variant>
        <vt:i4>0</vt:i4>
      </vt:variant>
      <vt:variant>
        <vt:i4>5</vt:i4>
      </vt:variant>
      <vt:variant>
        <vt:lpwstr>http://www.gfu.de/</vt:lpwstr>
      </vt:variant>
      <vt:variant>
        <vt:lpwstr/>
      </vt:variant>
      <vt:variant>
        <vt:i4>983119</vt:i4>
      </vt:variant>
      <vt:variant>
        <vt:i4>9</vt:i4>
      </vt:variant>
      <vt:variant>
        <vt:i4>0</vt:i4>
      </vt:variant>
      <vt:variant>
        <vt:i4>5</vt:i4>
      </vt:variant>
      <vt:variant>
        <vt:lpwstr>https://x.com/OliverWyman</vt:lpwstr>
      </vt:variant>
      <vt:variant>
        <vt:lpwstr/>
      </vt:variant>
      <vt:variant>
        <vt:i4>917516</vt:i4>
      </vt:variant>
      <vt:variant>
        <vt:i4>6</vt:i4>
      </vt:variant>
      <vt:variant>
        <vt:i4>0</vt:i4>
      </vt:variant>
      <vt:variant>
        <vt:i4>5</vt:i4>
      </vt:variant>
      <vt:variant>
        <vt:lpwstr>https://www.linkedin.com/company/oliver-wyman</vt:lpwstr>
      </vt:variant>
      <vt:variant>
        <vt:lpwstr/>
      </vt:variant>
      <vt:variant>
        <vt:i4>7536691</vt:i4>
      </vt:variant>
      <vt:variant>
        <vt:i4>3</vt:i4>
      </vt:variant>
      <vt:variant>
        <vt:i4>0</vt:i4>
      </vt:variant>
      <vt:variant>
        <vt:i4>5</vt:i4>
      </vt:variant>
      <vt:variant>
        <vt:lpwstr>https://www.oliverwyman.de/</vt:lpwstr>
      </vt:variant>
      <vt:variant>
        <vt:lpwstr/>
      </vt:variant>
      <vt:variant>
        <vt:i4>2621549</vt:i4>
      </vt:variant>
      <vt:variant>
        <vt:i4>0</vt:i4>
      </vt:variant>
      <vt:variant>
        <vt:i4>0</vt:i4>
      </vt:variant>
      <vt:variant>
        <vt:i4>5</vt:i4>
      </vt:variant>
      <vt:variant>
        <vt:lpwstr>http://corporate.marsh.com/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Marie-Charlotte von Heyking</dc:creator>
  <cp:keywords/>
  <dc:description/>
  <cp:lastModifiedBy>Mirjam Schuster</cp:lastModifiedBy>
  <cp:revision>3</cp:revision>
  <dcterms:created xsi:type="dcterms:W3CDTF">2026-07-07T14:16:00Z</dcterms:created>
  <dcterms:modified xsi:type="dcterms:W3CDTF">2026-07-07T16:54:00Z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0x010100689E011FBBA12643B39ABDE5161A0581</vt:lpwstr>
  </property>
  <property fmtid="{D5CDD505-2E9C-101B-9397-08002B2CF9AE}" pid="3" name="MediaServiceImageTags">
    <vt:lpwstr/>
  </property>
</Properties>
</file>